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2357" w14:textId="77777777" w:rsidR="00077FC0" w:rsidRDefault="00077FC0">
      <w:bookmarkStart w:id="0" w:name="_zh1xqov3s0cu" w:colFirst="0" w:colLast="0"/>
      <w:bookmarkEnd w:id="0"/>
    </w:p>
    <w:p w14:paraId="638ABB30" w14:textId="77777777" w:rsidR="00077FC0" w:rsidRDefault="00000000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HOSPITALITY – IL SALONE DELL’ACCOGLIENZA PREMIA IL VINCITORE DELL’HOSPITALITY AWARD – INCLUSIVITÀ E ACCOGLIENZA 2025</w:t>
      </w:r>
    </w:p>
    <w:p w14:paraId="5C3C0092" w14:textId="77777777" w:rsidR="00077FC0" w:rsidRDefault="00077FC0">
      <w:pPr>
        <w:spacing w:line="276" w:lineRule="auto"/>
        <w:jc w:val="both"/>
        <w:rPr>
          <w:rFonts w:ascii="Arial" w:eastAsia="Arial" w:hAnsi="Arial" w:cs="Arial"/>
          <w:sz w:val="2"/>
          <w:szCs w:val="2"/>
        </w:rPr>
      </w:pPr>
    </w:p>
    <w:p w14:paraId="04EEBC9B" w14:textId="77777777" w:rsidR="00077FC0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Make Future, L’Insolito Posto riceve il premio per il progetto che unisce accessibilità, innovazione e impatto sociale</w:t>
      </w:r>
    </w:p>
    <w:p w14:paraId="55C6386F" w14:textId="77777777" w:rsidR="00077FC0" w:rsidRDefault="00077FC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06FE805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L’Insolito Posto </w:t>
      </w:r>
      <w:r>
        <w:rPr>
          <w:rFonts w:ascii="Arial" w:eastAsia="Arial" w:hAnsi="Arial" w:cs="Arial"/>
          <w:sz w:val="24"/>
          <w:szCs w:val="24"/>
        </w:rPr>
        <w:t>di Saonara, in provincia di Padova, si aggiudica  la prima edizione dell’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Hospitality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Award – Inclusività e Accoglienza</w:t>
      </w:r>
      <w:r>
        <w:rPr>
          <w:rFonts w:ascii="Arial" w:eastAsia="Arial" w:hAnsi="Arial" w:cs="Arial"/>
          <w:sz w:val="24"/>
          <w:szCs w:val="24"/>
        </w:rPr>
        <w:t xml:space="preserve">, il riconoscimento nato con l’obiettivo di valorizzare i migliori progetti italiani di ospitalità realmente accessibile. Il premio è frutto della collaborazione tra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Hospitality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Il Salone dell’Accoglienza</w:t>
      </w:r>
      <w:r>
        <w:rPr>
          <w:rFonts w:ascii="Arial" w:eastAsia="Arial" w:hAnsi="Arial" w:cs="Arial"/>
          <w:sz w:val="24"/>
          <w:szCs w:val="24"/>
        </w:rPr>
        <w:t>, manifestazione internazionale leader in Italia per l’</w:t>
      </w:r>
      <w:proofErr w:type="spellStart"/>
      <w:r>
        <w:rPr>
          <w:rFonts w:ascii="Arial" w:eastAsia="Arial" w:hAnsi="Arial" w:cs="Arial"/>
          <w:sz w:val="24"/>
          <w:szCs w:val="24"/>
        </w:rPr>
        <w:t>hôtellerie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la ristorazione organizzata da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r>
        <w:rPr>
          <w:rFonts w:ascii="Arial" w:eastAsia="Arial" w:hAnsi="Arial" w:cs="Arial"/>
          <w:b/>
          <w:sz w:val="24"/>
          <w:szCs w:val="24"/>
        </w:rPr>
        <w:t xml:space="preserve">WMF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Make Future</w:t>
      </w:r>
      <w:r>
        <w:rPr>
          <w:rFonts w:ascii="Arial" w:eastAsia="Arial" w:hAnsi="Arial" w:cs="Arial"/>
          <w:sz w:val="24"/>
          <w:szCs w:val="24"/>
        </w:rPr>
        <w:t xml:space="preserve">, la più grande fiera italiana dedicata all’innovazione digitale. </w:t>
      </w:r>
    </w:p>
    <w:p w14:paraId="5024DEA8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Selezionato tra numerose candidature provenienti da tutta Italia – campeggi, </w:t>
      </w:r>
      <w:proofErr w:type="spellStart"/>
      <w:r>
        <w:rPr>
          <w:rFonts w:ascii="Arial" w:eastAsia="Arial" w:hAnsi="Arial" w:cs="Arial"/>
          <w:sz w:val="24"/>
          <w:szCs w:val="24"/>
        </w:rPr>
        <w:t>glamping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B&amp;B, affittacamere, agriturismi, hotel e location per eventi – L’Insolito Posto si è distinto per la capacità di integrare  inclusione, innovazione e sostenibilità sociale. La giuria - composta da </w:t>
      </w:r>
      <w:r>
        <w:rPr>
          <w:rFonts w:ascii="Arial" w:eastAsia="Arial" w:hAnsi="Arial" w:cs="Arial"/>
          <w:b/>
          <w:sz w:val="24"/>
          <w:szCs w:val="24"/>
        </w:rPr>
        <w:t>Giovanna Voltolini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Exhibition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Manager di </w:t>
      </w:r>
      <w:proofErr w:type="spellStart"/>
      <w:r>
        <w:rPr>
          <w:rFonts w:ascii="Arial" w:eastAsia="Arial" w:hAnsi="Arial" w:cs="Arial"/>
          <w:sz w:val="24"/>
          <w:szCs w:val="24"/>
        </w:rPr>
        <w:t>Hospitality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Il Salone dell’Accoglienza, </w:t>
      </w:r>
      <w:r>
        <w:rPr>
          <w:rFonts w:ascii="Arial" w:eastAsia="Arial" w:hAnsi="Arial" w:cs="Arial"/>
          <w:b/>
          <w:sz w:val="24"/>
          <w:szCs w:val="24"/>
        </w:rPr>
        <w:t>Roberto Vitali,</w:t>
      </w:r>
      <w:r>
        <w:rPr>
          <w:rFonts w:ascii="Arial" w:eastAsia="Arial" w:hAnsi="Arial" w:cs="Arial"/>
          <w:sz w:val="24"/>
          <w:szCs w:val="24"/>
        </w:rPr>
        <w:t xml:space="preserve"> CEO e co-founder di Village for </w:t>
      </w:r>
      <w:proofErr w:type="spellStart"/>
      <w:r>
        <w:rPr>
          <w:rFonts w:ascii="Arial" w:eastAsia="Arial" w:hAnsi="Arial" w:cs="Arial"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V4A®, e </w:t>
      </w:r>
      <w:r>
        <w:rPr>
          <w:rFonts w:ascii="Arial" w:eastAsia="Arial" w:hAnsi="Arial" w:cs="Arial"/>
          <w:b/>
          <w:sz w:val="24"/>
          <w:szCs w:val="24"/>
        </w:rPr>
        <w:t>Domenico Castaldo</w:t>
      </w:r>
      <w:r>
        <w:rPr>
          <w:rFonts w:ascii="Arial" w:eastAsia="Arial" w:hAnsi="Arial" w:cs="Arial"/>
          <w:sz w:val="24"/>
          <w:szCs w:val="24"/>
        </w:rPr>
        <w:t xml:space="preserve">, Innovation Manager di </w:t>
      </w:r>
      <w:proofErr w:type="spellStart"/>
      <w:r>
        <w:rPr>
          <w:rFonts w:ascii="Arial" w:eastAsia="Arial" w:hAnsi="Arial" w:cs="Arial"/>
          <w:sz w:val="24"/>
          <w:szCs w:val="24"/>
        </w:rPr>
        <w:t>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Media Group - ha decretato L’Insolito Posto vincitore per la coerenza e la qualità della proposta, ma anche per aver ottenuto un ampio consenso trasversale, dimostrando un perfetto equilibrio tra impatto sociale diretto, accessibilità integrata, inclusione lavorativa e potenziale di replicabilità.</w:t>
      </w:r>
    </w:p>
    <w:p w14:paraId="317EC0E1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“Abbiamo lanciato questo contest per stimolare una trasformazione culturale nel settore </w:t>
      </w:r>
      <w:proofErr w:type="spellStart"/>
      <w:r>
        <w:rPr>
          <w:rFonts w:ascii="Arial" w:eastAsia="Arial" w:hAnsi="Arial" w:cs="Arial"/>
          <w:sz w:val="24"/>
          <w:szCs w:val="24"/>
        </w:rPr>
        <w:t>HoReCa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promuovendo un approccio più equo, responsabile e innovativo dell’accoglienza – ha spiegato </w:t>
      </w:r>
      <w:r>
        <w:rPr>
          <w:rFonts w:ascii="Arial" w:eastAsia="Arial" w:hAnsi="Arial" w:cs="Arial"/>
          <w:b/>
          <w:sz w:val="24"/>
          <w:szCs w:val="24"/>
        </w:rPr>
        <w:t xml:space="preserve">Alessandra Albarelli, </w:t>
      </w:r>
      <w:r>
        <w:rPr>
          <w:rFonts w:ascii="Arial" w:eastAsia="Arial" w:hAnsi="Arial" w:cs="Arial"/>
          <w:sz w:val="24"/>
          <w:szCs w:val="24"/>
        </w:rPr>
        <w:t xml:space="preserve">Direttrice Generale di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>, consegnando il premio a</w:t>
      </w:r>
      <w:r>
        <w:rPr>
          <w:rFonts w:ascii="Arial" w:eastAsia="Arial" w:hAnsi="Arial" w:cs="Arial"/>
          <w:b/>
          <w:sz w:val="24"/>
          <w:szCs w:val="24"/>
        </w:rPr>
        <w:t xml:space="preserve"> Pierluigi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Doná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Nelda Sanavia, </w:t>
      </w:r>
      <w:r>
        <w:rPr>
          <w:rFonts w:ascii="Arial" w:eastAsia="Arial" w:hAnsi="Arial" w:cs="Arial"/>
          <w:sz w:val="24"/>
          <w:szCs w:val="24"/>
        </w:rPr>
        <w:t>rispettivamente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Presidente e Vicepresidente della Cooperativa Sociale Il Glicine presso L'insolito Posto. - L’Insolito Posto è un progetto ad alto impatto sociale, che dà un contributo concreto all’accessibilità, non solo con soggiorni senza ostacoli, ma anche con un modello autentico di accoglienza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integrata. L’innovazione emerge a tutti i livelli - tecnologico, gestionale ed esperienziale - dimostrando che è possibile creare luoghi realmente inclusivi. L’Insolito Posto rappresenta una best practice e incarna perfettamente lo spirito del nostro progetto DI OGNUNO.” </w:t>
      </w:r>
    </w:p>
    <w:p w14:paraId="66BA3627" w14:textId="77777777" w:rsidR="00077FC0" w:rsidRDefault="00077FC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0BC5BC6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L’Insolito Posto: dove l’accoglienza è per tutti</w:t>
      </w:r>
    </w:p>
    <w:p w14:paraId="25197A19" w14:textId="77777777" w:rsidR="00077FC0" w:rsidRDefault="00077FC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D6DC947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Situato a Saonara (PD), L’Insolito Posto è una casa per vacanze sociali, classificata con </w:t>
      </w:r>
      <w:r>
        <w:rPr>
          <w:rFonts w:ascii="Arial" w:eastAsia="Arial" w:hAnsi="Arial" w:cs="Arial"/>
          <w:b/>
          <w:sz w:val="24"/>
          <w:szCs w:val="24"/>
        </w:rPr>
        <w:t>4 Leoni</w:t>
      </w:r>
      <w:r>
        <w:rPr>
          <w:rFonts w:ascii="Arial" w:eastAsia="Arial" w:hAnsi="Arial" w:cs="Arial"/>
          <w:sz w:val="24"/>
          <w:szCs w:val="24"/>
        </w:rPr>
        <w:t xml:space="preserve"> (il leone alato veneziano è il simbolo scelto dalla Regione Veneto per la classificazione dei B&amp;B) </w:t>
      </w:r>
      <w:r>
        <w:rPr>
          <w:rFonts w:ascii="Arial" w:eastAsia="Arial" w:hAnsi="Arial" w:cs="Arial"/>
          <w:b/>
          <w:sz w:val="24"/>
          <w:szCs w:val="24"/>
        </w:rPr>
        <w:t>interamente priva di barriere fisiche e sensoriali</w:t>
      </w:r>
      <w:r>
        <w:rPr>
          <w:rFonts w:ascii="Arial" w:eastAsia="Arial" w:hAnsi="Arial" w:cs="Arial"/>
          <w:sz w:val="24"/>
          <w:szCs w:val="24"/>
        </w:rPr>
        <w:t xml:space="preserve"> grazie anche </w:t>
      </w:r>
      <w:r>
        <w:rPr>
          <w:rFonts w:ascii="Arial" w:eastAsia="Arial" w:hAnsi="Arial" w:cs="Arial"/>
          <w:sz w:val="24"/>
          <w:szCs w:val="24"/>
        </w:rPr>
        <w:lastRenderedPageBreak/>
        <w:t>a comandi vocali, domotica avanzata, segnaletica in braille, avvisatori acustici, visivi e a vibrazione, banconi reception a doppia altezza, tavoli accessibili anche alle sedie a rotelle.</w:t>
      </w:r>
    </w:p>
    <w:p w14:paraId="57CF8B79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struttura, composta da 7 stanze per un massimo di 24 posti letto, è progettata per garantire un’ospitalità accessibile a tutti, in un contesto dove autonomia, comfort e dignità dell’ospite sono centrali. Gli spazi e gli arredi di design sono studiati per una clientela eterogenea affinché la persona con disabilità non si senta in un contesto ospedaliero e la persona normodotata in un luogo protetto. Ognuno può muoversi con indipendenza e vivere un’esperienza unica. A ciò si affianca un modello gestionale che prevede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’impiego e la formazione di persone con disabilità o in condizioni di svantaggio sociale, offrendo loro mansioni in ambito alberghiero e ristorativo. Le attività, svolte in collaborazione con il Servizio di Integrazione Lavorativa dell’Azienda ULSS 6 Euganea, permettono ai lavoratori di acquisire competenze utili al reinserimento in contesti lavorativi ordinari. </w:t>
      </w:r>
    </w:p>
    <w:p w14:paraId="50268343" w14:textId="77777777" w:rsidR="00077FC0" w:rsidRDefault="00077FC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086872A" w14:textId="77777777" w:rsidR="00077FC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premio, consegnato oggi sullo Stage 3 – </w:t>
      </w:r>
      <w:proofErr w:type="spellStart"/>
      <w:r>
        <w:rPr>
          <w:rFonts w:ascii="Arial" w:eastAsia="Arial" w:hAnsi="Arial" w:cs="Arial"/>
          <w:sz w:val="24"/>
          <w:szCs w:val="24"/>
        </w:rPr>
        <w:t>Tourism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WMF a BolognaFiere è stato appositamente realizzato da Performa.</w:t>
      </w:r>
    </w:p>
    <w:p w14:paraId="73FC50B0" w14:textId="77777777" w:rsidR="00077FC0" w:rsidRDefault="00077FC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1B068A6" w14:textId="77777777" w:rsidR="00077FC0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Riva del Garda, 6 giugno 2025</w:t>
      </w:r>
    </w:p>
    <w:p w14:paraId="57AB73C2" w14:textId="77777777" w:rsidR="00077FC0" w:rsidRDefault="00077FC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784AFF1" w14:textId="43233DA5" w:rsidR="00077FC0" w:rsidRDefault="0059680F">
      <w:pPr>
        <w:jc w:val="center"/>
      </w:pPr>
      <w:r>
        <w:t>-</w:t>
      </w:r>
    </w:p>
    <w:p w14:paraId="48A7BE37" w14:textId="77777777" w:rsidR="0059680F" w:rsidRDefault="0059680F" w:rsidP="0059680F">
      <w:pPr>
        <w:jc w:val="both"/>
      </w:pPr>
    </w:p>
    <w:sectPr w:rsidR="0059680F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BFFF" w14:textId="77777777" w:rsidR="00CB128D" w:rsidRDefault="00CB128D">
      <w:pPr>
        <w:spacing w:after="0" w:line="240" w:lineRule="auto"/>
      </w:pPr>
      <w:r>
        <w:separator/>
      </w:r>
    </w:p>
  </w:endnote>
  <w:endnote w:type="continuationSeparator" w:id="0">
    <w:p w14:paraId="6A6A7327" w14:textId="77777777" w:rsidR="00CB128D" w:rsidRDefault="00CB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3D6E" w14:textId="77777777" w:rsidR="00077FC0" w:rsidRDefault="00077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4C115B49" w14:textId="77777777" w:rsidR="00077F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3FB555C1" wp14:editId="2AA7B258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9FD9" w14:textId="77777777" w:rsidR="00CB128D" w:rsidRDefault="00CB128D">
      <w:pPr>
        <w:spacing w:after="0" w:line="240" w:lineRule="auto"/>
      </w:pPr>
      <w:r>
        <w:separator/>
      </w:r>
    </w:p>
  </w:footnote>
  <w:footnote w:type="continuationSeparator" w:id="0">
    <w:p w14:paraId="34FF84A9" w14:textId="77777777" w:rsidR="00CB128D" w:rsidRDefault="00CB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14C8" w14:textId="77777777" w:rsidR="00077F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13F5D7F" wp14:editId="76F28A27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AB0323" wp14:editId="28A43C98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719CA7" w14:textId="77777777" w:rsidR="00077FC0" w:rsidRDefault="00077F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B0323" id="Rettangolo 1" o:spid="_x0000_s1026" style="position:absolute;left:0;text-align:left;margin-left:-57pt;margin-top:-35pt;width:595.8pt;height:2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KFFULbhAAAA&#10;DQEAAA8AAAAAAAAAAAAAAAAAJwQAAGRycy9kb3ducmV2LnhtbFBLBQYAAAAABAAEAPMAAAA1BQAA&#10;AAA=&#10;" fillcolor="#00b0f0" stroked="f">
              <v:textbox inset="2.53958mm,2.53958mm,2.53958mm,2.53958mm">
                <w:txbxContent>
                  <w:p w14:paraId="7E719CA7" w14:textId="77777777" w:rsidR="00077FC0" w:rsidRDefault="00077F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C0"/>
    <w:rsid w:val="00077FC0"/>
    <w:rsid w:val="00413BDF"/>
    <w:rsid w:val="0059680F"/>
    <w:rsid w:val="00C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890"/>
  <w15:docId w15:val="{CD1A98C5-BE7E-4CEE-BEBF-6C48B9A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3</cp:revision>
  <dcterms:created xsi:type="dcterms:W3CDTF">2025-06-06T11:29:00Z</dcterms:created>
  <dcterms:modified xsi:type="dcterms:W3CDTF">2025-06-06T11:54:00Z</dcterms:modified>
</cp:coreProperties>
</file>